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976" w:rsidRPr="00D46976" w:rsidRDefault="007C2A6E" w:rsidP="0008531C">
      <w:pPr>
        <w:shd w:val="clear" w:color="auto" w:fill="FFFFFF"/>
        <w:spacing w:after="150"/>
        <w:jc w:val="center"/>
        <w:outlineLvl w:val="0"/>
        <w:rPr>
          <w:rFonts w:ascii="Georgia" w:hAnsi="Georgia" w:cs="Arial"/>
          <w:b/>
          <w:bCs/>
          <w:color w:val="333333"/>
          <w:kern w:val="36"/>
          <w:sz w:val="33"/>
          <w:szCs w:val="33"/>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09.6pt;margin-top:24.6pt;width:296.85pt;height:112.6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color="white [3212]">
            <v:textbox>
              <w:txbxContent>
                <w:p w:rsidR="00B632F2" w:rsidRDefault="00B632F2" w:rsidP="00B632F2">
                  <w:pPr>
                    <w:shd w:val="clear" w:color="auto" w:fill="FFFFFF"/>
                    <w:spacing w:line="276" w:lineRule="auto"/>
                    <w:jc w:val="both"/>
                  </w:pPr>
                  <w:r>
                    <w:rPr>
                      <w:noProof/>
                    </w:rPr>
                    <w:t>Каждый год 1 июня в нашей стране отмечается Международный день защиты детей. Этот весёлый летний праздник учрежден не только для развлечения, его основная цель – обращать внимание на проблемы детства, защищать и беречь самое чистое, светлое, доброе, что есть в наших детях.</w:t>
                  </w:r>
                </w:p>
                <w:p w:rsidR="00B632F2" w:rsidRDefault="00B632F2"/>
              </w:txbxContent>
            </v:textbox>
          </v:shape>
        </w:pict>
      </w:r>
      <w:r w:rsidR="000B473A">
        <w:rPr>
          <w:rFonts w:ascii="Georgia" w:hAnsi="Georgia" w:cs="Arial"/>
          <w:b/>
          <w:bCs/>
          <w:color w:val="333333"/>
          <w:kern w:val="36"/>
          <w:sz w:val="33"/>
          <w:szCs w:val="33"/>
        </w:rPr>
        <w:t>1 июня – Международный день защиты детей</w:t>
      </w:r>
    </w:p>
    <w:p w:rsidR="00D46976" w:rsidRPr="00D46976" w:rsidRDefault="005065AC" w:rsidP="00D46976">
      <w:pPr>
        <w:shd w:val="clear" w:color="auto" w:fill="FFFFFF"/>
        <w:rPr>
          <w:color w:val="666666"/>
          <w:sz w:val="17"/>
          <w:szCs w:val="17"/>
        </w:rPr>
      </w:pPr>
      <w:r>
        <w:rPr>
          <w:noProof/>
        </w:rPr>
        <w:drawing>
          <wp:inline distT="0" distB="0" distL="0" distR="0" wp14:anchorId="3CC6D1E9" wp14:editId="326FA053">
            <wp:extent cx="2359462" cy="1539180"/>
            <wp:effectExtent l="0" t="0" r="0" b="0"/>
            <wp:docPr id="4" name="Рисунок 4" descr="C:\экспресс-информация\пресс-релизы\2018\a0f05c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экспресс-информация\пресс-релизы\2018\a0f05c2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0387" cy="1539784"/>
                    </a:xfrm>
                    <a:prstGeom prst="rect">
                      <a:avLst/>
                    </a:prstGeom>
                    <a:noFill/>
                    <a:ln>
                      <a:noFill/>
                    </a:ln>
                  </pic:spPr>
                </pic:pic>
              </a:graphicData>
            </a:graphic>
          </wp:inline>
        </w:drawing>
      </w:r>
    </w:p>
    <w:p w:rsidR="005065AC" w:rsidRDefault="00B632F2" w:rsidP="005065AC">
      <w:pPr>
        <w:shd w:val="clear" w:color="auto" w:fill="FFFFFF"/>
        <w:spacing w:line="276" w:lineRule="auto"/>
        <w:jc w:val="both"/>
        <w:rPr>
          <w:noProof/>
        </w:rPr>
      </w:pPr>
      <w:r>
        <w:rPr>
          <w:noProof/>
          <w:vanish/>
        </w:rPr>
        <w:drawing>
          <wp:inline distT="0" distB="0" distL="0" distR="0" wp14:anchorId="151F8172" wp14:editId="74B5ADC1">
            <wp:extent cx="6479540" cy="4226887"/>
            <wp:effectExtent l="0" t="0" r="0" b="0"/>
            <wp:docPr id="2" name="Рисунок 2" descr="http://mbdou-55chudesa.ucoz.ru/foto/a0f05c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bdou-55chudesa.ucoz.ru/foto/a0f05c2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9540" cy="4226887"/>
                    </a:xfrm>
                    <a:prstGeom prst="rect">
                      <a:avLst/>
                    </a:prstGeom>
                    <a:noFill/>
                    <a:ln>
                      <a:noFill/>
                    </a:ln>
                  </pic:spPr>
                </pic:pic>
              </a:graphicData>
            </a:graphic>
          </wp:inline>
        </w:drawing>
      </w:r>
      <w:r>
        <w:rPr>
          <w:noProof/>
          <w:vanish/>
        </w:rPr>
        <w:drawing>
          <wp:inline distT="0" distB="0" distL="0" distR="0" wp14:anchorId="78D7BFEB" wp14:editId="07EA8F7D">
            <wp:extent cx="6479540" cy="4226887"/>
            <wp:effectExtent l="0" t="0" r="0" b="0"/>
            <wp:docPr id="3" name="Рисунок 3" descr="http://mbdou-55chudesa.ucoz.ru/foto/a0f05c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bdou-55chudesa.ucoz.ru/foto/a0f05c2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9540" cy="4226887"/>
                    </a:xfrm>
                    <a:prstGeom prst="rect">
                      <a:avLst/>
                    </a:prstGeom>
                    <a:noFill/>
                    <a:ln>
                      <a:noFill/>
                    </a:ln>
                  </pic:spPr>
                </pic:pic>
              </a:graphicData>
            </a:graphic>
          </wp:inline>
        </w:drawing>
      </w:r>
      <w:r>
        <w:rPr>
          <w:noProof/>
        </w:rPr>
        <w:t xml:space="preserve">  </w:t>
      </w:r>
    </w:p>
    <w:p w:rsidR="00D46976" w:rsidRPr="00EF4EDA" w:rsidRDefault="00911A72" w:rsidP="005065AC">
      <w:pPr>
        <w:shd w:val="clear" w:color="auto" w:fill="FFFFFF"/>
        <w:spacing w:line="276" w:lineRule="auto"/>
        <w:ind w:firstLine="708"/>
        <w:jc w:val="both"/>
      </w:pPr>
      <w:r>
        <w:t>По состоянию на 1 января 20</w:t>
      </w:r>
      <w:r w:rsidR="0007587E">
        <w:t>20</w:t>
      </w:r>
      <w:r>
        <w:t xml:space="preserve"> года </w:t>
      </w:r>
      <w:r w:rsidR="005C6F0B">
        <w:t xml:space="preserve">в нашем регионе насчитывалось 226,2 тыс. </w:t>
      </w:r>
      <w:r>
        <w:t>детей и подростков до 18 лет (или 1</w:t>
      </w:r>
      <w:r w:rsidR="00703140">
        <w:t>9</w:t>
      </w:r>
      <w:r>
        <w:t xml:space="preserve">% от </w:t>
      </w:r>
      <w:r w:rsidR="00D46976" w:rsidRPr="00D91FD5">
        <w:t xml:space="preserve"> всего населения области</w:t>
      </w:r>
      <w:r>
        <w:t>),</w:t>
      </w:r>
      <w:r w:rsidR="00D46976" w:rsidRPr="00D91FD5">
        <w:t xml:space="preserve"> из них дети 0-14 лет – 1</w:t>
      </w:r>
      <w:r w:rsidR="00710897">
        <w:t>9</w:t>
      </w:r>
      <w:r w:rsidR="00186668">
        <w:t>1</w:t>
      </w:r>
      <w:r w:rsidR="00D46976" w:rsidRPr="00D91FD5">
        <w:t>,</w:t>
      </w:r>
      <w:r w:rsidR="00186668">
        <w:t>3</w:t>
      </w:r>
      <w:r w:rsidR="00D46976" w:rsidRPr="00D91FD5">
        <w:t xml:space="preserve"> тыс. человек, подростки 15-17 лет – 3</w:t>
      </w:r>
      <w:r w:rsidR="00186668">
        <w:t>4</w:t>
      </w:r>
      <w:r w:rsidR="00D91FD5">
        <w:t>,</w:t>
      </w:r>
      <w:r w:rsidR="00186668">
        <w:t>9</w:t>
      </w:r>
      <w:r>
        <w:t xml:space="preserve"> тыс</w:t>
      </w:r>
      <w:r w:rsidR="005B043E">
        <w:t>.</w:t>
      </w:r>
      <w:r>
        <w:t xml:space="preserve"> человек.</w:t>
      </w:r>
    </w:p>
    <w:p w:rsidR="006A0514" w:rsidRPr="003A36AE" w:rsidRDefault="009D12CB" w:rsidP="00EF4EDA">
      <w:pPr>
        <w:pStyle w:val="ac"/>
        <w:tabs>
          <w:tab w:val="left" w:pos="1800"/>
        </w:tabs>
        <w:spacing w:after="0" w:line="276" w:lineRule="auto"/>
        <w:ind w:left="0" w:firstLine="709"/>
        <w:jc w:val="both"/>
        <w:rPr>
          <w:sz w:val="24"/>
          <w:szCs w:val="24"/>
        </w:rPr>
      </w:pPr>
      <w:r w:rsidRPr="003A36AE">
        <w:rPr>
          <w:sz w:val="24"/>
          <w:szCs w:val="24"/>
        </w:rPr>
        <w:t>В 201</w:t>
      </w:r>
      <w:r w:rsidR="00186668">
        <w:rPr>
          <w:sz w:val="24"/>
          <w:szCs w:val="24"/>
        </w:rPr>
        <w:t>9</w:t>
      </w:r>
      <w:r w:rsidR="000B473A">
        <w:rPr>
          <w:sz w:val="24"/>
          <w:szCs w:val="24"/>
        </w:rPr>
        <w:t xml:space="preserve"> году</w:t>
      </w:r>
      <w:r w:rsidRPr="003A36AE">
        <w:rPr>
          <w:sz w:val="24"/>
          <w:szCs w:val="24"/>
        </w:rPr>
        <w:t xml:space="preserve"> </w:t>
      </w:r>
      <w:r w:rsidR="005C6F0B">
        <w:rPr>
          <w:sz w:val="24"/>
          <w:szCs w:val="24"/>
        </w:rPr>
        <w:t xml:space="preserve">в Брянской области </w:t>
      </w:r>
      <w:r w:rsidR="00F534CE" w:rsidRPr="003A36AE">
        <w:rPr>
          <w:sz w:val="24"/>
          <w:szCs w:val="24"/>
        </w:rPr>
        <w:t>на свет появил</w:t>
      </w:r>
      <w:r w:rsidR="006B00C9" w:rsidRPr="003A36AE">
        <w:rPr>
          <w:sz w:val="24"/>
          <w:szCs w:val="24"/>
        </w:rPr>
        <w:t>о</w:t>
      </w:r>
      <w:r w:rsidR="00F534CE" w:rsidRPr="003A36AE">
        <w:rPr>
          <w:sz w:val="24"/>
          <w:szCs w:val="24"/>
        </w:rPr>
        <w:t>с</w:t>
      </w:r>
      <w:r w:rsidR="006B00C9" w:rsidRPr="003A36AE">
        <w:rPr>
          <w:sz w:val="24"/>
          <w:szCs w:val="24"/>
        </w:rPr>
        <w:t>ь</w:t>
      </w:r>
      <w:r w:rsidR="00F534CE" w:rsidRPr="003A36AE">
        <w:rPr>
          <w:sz w:val="24"/>
          <w:szCs w:val="24"/>
        </w:rPr>
        <w:t xml:space="preserve"> </w:t>
      </w:r>
      <w:r w:rsidR="00186668">
        <w:rPr>
          <w:sz w:val="24"/>
          <w:szCs w:val="24"/>
        </w:rPr>
        <w:t>9956</w:t>
      </w:r>
      <w:r w:rsidRPr="003A36AE">
        <w:rPr>
          <w:sz w:val="24"/>
          <w:szCs w:val="24"/>
        </w:rPr>
        <w:t xml:space="preserve"> младенц</w:t>
      </w:r>
      <w:r w:rsidR="006B00C9" w:rsidRPr="003A36AE">
        <w:rPr>
          <w:sz w:val="24"/>
          <w:szCs w:val="24"/>
        </w:rPr>
        <w:t>ев</w:t>
      </w:r>
      <w:r w:rsidR="005C6F0B">
        <w:rPr>
          <w:sz w:val="24"/>
          <w:szCs w:val="24"/>
        </w:rPr>
        <w:t>.</w:t>
      </w:r>
      <w:r w:rsidRPr="003A36AE">
        <w:rPr>
          <w:sz w:val="24"/>
          <w:szCs w:val="24"/>
        </w:rPr>
        <w:t xml:space="preserve"> </w:t>
      </w:r>
      <w:r w:rsidR="005C6F0B">
        <w:rPr>
          <w:sz w:val="24"/>
          <w:szCs w:val="24"/>
        </w:rPr>
        <w:t xml:space="preserve">На </w:t>
      </w:r>
      <w:r w:rsidR="006B00C9" w:rsidRPr="003A36AE">
        <w:rPr>
          <w:sz w:val="24"/>
          <w:szCs w:val="24"/>
        </w:rPr>
        <w:t>девочек</w:t>
      </w:r>
      <w:r w:rsidR="005C6F0B">
        <w:rPr>
          <w:sz w:val="24"/>
          <w:szCs w:val="24"/>
        </w:rPr>
        <w:t xml:space="preserve"> приходится</w:t>
      </w:r>
      <w:r w:rsidR="006B00C9" w:rsidRPr="003A36AE">
        <w:rPr>
          <w:sz w:val="24"/>
          <w:szCs w:val="24"/>
        </w:rPr>
        <w:t xml:space="preserve"> </w:t>
      </w:r>
      <w:r w:rsidR="00EB3866">
        <w:rPr>
          <w:sz w:val="24"/>
          <w:szCs w:val="24"/>
        </w:rPr>
        <w:t xml:space="preserve"> </w:t>
      </w:r>
      <w:r w:rsidR="003A36AE" w:rsidRPr="003A36AE">
        <w:rPr>
          <w:sz w:val="24"/>
          <w:szCs w:val="24"/>
        </w:rPr>
        <w:t>4</w:t>
      </w:r>
      <w:r w:rsidR="00186668">
        <w:rPr>
          <w:sz w:val="24"/>
          <w:szCs w:val="24"/>
        </w:rPr>
        <w:t>9</w:t>
      </w:r>
      <w:r w:rsidR="00EB3866">
        <w:rPr>
          <w:sz w:val="24"/>
          <w:szCs w:val="24"/>
        </w:rPr>
        <w:t xml:space="preserve"> процентов</w:t>
      </w:r>
      <w:r w:rsidR="006B00C9" w:rsidRPr="003A36AE">
        <w:rPr>
          <w:sz w:val="24"/>
          <w:szCs w:val="24"/>
        </w:rPr>
        <w:t xml:space="preserve">, </w:t>
      </w:r>
      <w:r w:rsidRPr="003A36AE">
        <w:rPr>
          <w:sz w:val="24"/>
          <w:szCs w:val="24"/>
        </w:rPr>
        <w:t>мальчиков</w:t>
      </w:r>
      <w:r w:rsidR="006A0514" w:rsidRPr="003A36AE">
        <w:rPr>
          <w:sz w:val="24"/>
          <w:szCs w:val="24"/>
        </w:rPr>
        <w:t xml:space="preserve"> </w:t>
      </w:r>
      <w:r w:rsidR="00EB3866">
        <w:rPr>
          <w:sz w:val="24"/>
          <w:szCs w:val="24"/>
        </w:rPr>
        <w:t>–</w:t>
      </w:r>
      <w:r w:rsidR="006A0514" w:rsidRPr="003A36AE">
        <w:rPr>
          <w:sz w:val="24"/>
          <w:szCs w:val="24"/>
        </w:rPr>
        <w:t xml:space="preserve"> </w:t>
      </w:r>
      <w:r w:rsidR="003A36AE" w:rsidRPr="003A36AE">
        <w:rPr>
          <w:sz w:val="24"/>
          <w:szCs w:val="24"/>
        </w:rPr>
        <w:t>5</w:t>
      </w:r>
      <w:r w:rsidR="00186668">
        <w:rPr>
          <w:sz w:val="24"/>
          <w:szCs w:val="24"/>
        </w:rPr>
        <w:t>1</w:t>
      </w:r>
      <w:r w:rsidR="00EB3866">
        <w:rPr>
          <w:sz w:val="24"/>
          <w:szCs w:val="24"/>
        </w:rPr>
        <w:t xml:space="preserve"> процент</w:t>
      </w:r>
      <w:r w:rsidR="006A0514" w:rsidRPr="003A36AE">
        <w:rPr>
          <w:sz w:val="24"/>
          <w:szCs w:val="24"/>
        </w:rPr>
        <w:t xml:space="preserve">. Из общего числа родившихся детей </w:t>
      </w:r>
      <w:r w:rsidR="00186668">
        <w:rPr>
          <w:sz w:val="24"/>
          <w:szCs w:val="24"/>
        </w:rPr>
        <w:t>40</w:t>
      </w:r>
      <w:r w:rsidR="006A0514" w:rsidRPr="003A36AE">
        <w:rPr>
          <w:sz w:val="24"/>
          <w:szCs w:val="24"/>
        </w:rPr>
        <w:t xml:space="preserve"> </w:t>
      </w:r>
      <w:r w:rsidR="00EB3866">
        <w:rPr>
          <w:sz w:val="24"/>
          <w:szCs w:val="24"/>
        </w:rPr>
        <w:t>процентов</w:t>
      </w:r>
      <w:r w:rsidR="006A0514" w:rsidRPr="003A36AE">
        <w:rPr>
          <w:sz w:val="24"/>
          <w:szCs w:val="24"/>
        </w:rPr>
        <w:t xml:space="preserve"> были первенцами, </w:t>
      </w:r>
      <w:r w:rsidR="006B00C9" w:rsidRPr="003A36AE">
        <w:rPr>
          <w:sz w:val="24"/>
          <w:szCs w:val="24"/>
        </w:rPr>
        <w:t>4</w:t>
      </w:r>
      <w:r w:rsidR="00186668">
        <w:rPr>
          <w:sz w:val="24"/>
          <w:szCs w:val="24"/>
        </w:rPr>
        <w:t>1</w:t>
      </w:r>
      <w:r w:rsidR="006A0514" w:rsidRPr="003A36AE">
        <w:rPr>
          <w:sz w:val="24"/>
          <w:szCs w:val="24"/>
        </w:rPr>
        <w:t xml:space="preserve"> </w:t>
      </w:r>
      <w:r w:rsidR="00EB3866">
        <w:rPr>
          <w:sz w:val="24"/>
          <w:szCs w:val="24"/>
        </w:rPr>
        <w:t xml:space="preserve">процент </w:t>
      </w:r>
      <w:r w:rsidR="006A0514" w:rsidRPr="003A36AE">
        <w:rPr>
          <w:sz w:val="24"/>
          <w:szCs w:val="24"/>
        </w:rPr>
        <w:t xml:space="preserve">– вторыми, </w:t>
      </w:r>
      <w:r w:rsidR="006B00C9" w:rsidRPr="003A36AE">
        <w:rPr>
          <w:sz w:val="24"/>
          <w:szCs w:val="24"/>
        </w:rPr>
        <w:t>1</w:t>
      </w:r>
      <w:r w:rsidR="00703140">
        <w:rPr>
          <w:sz w:val="24"/>
          <w:szCs w:val="24"/>
        </w:rPr>
        <w:t>3</w:t>
      </w:r>
      <w:r w:rsidR="00EB3866">
        <w:rPr>
          <w:sz w:val="24"/>
          <w:szCs w:val="24"/>
        </w:rPr>
        <w:t xml:space="preserve"> процентов</w:t>
      </w:r>
      <w:r w:rsidR="006A0514" w:rsidRPr="003A36AE">
        <w:rPr>
          <w:sz w:val="24"/>
          <w:szCs w:val="24"/>
        </w:rPr>
        <w:t xml:space="preserve"> – третьими детьми в семьях.</w:t>
      </w:r>
    </w:p>
    <w:p w:rsidR="001C6B75" w:rsidRPr="003A36AE" w:rsidRDefault="00765E10" w:rsidP="00EF4EDA">
      <w:pPr>
        <w:pStyle w:val="ac"/>
        <w:tabs>
          <w:tab w:val="left" w:pos="1800"/>
        </w:tabs>
        <w:spacing w:after="0" w:line="276" w:lineRule="auto"/>
        <w:ind w:left="0" w:firstLine="709"/>
        <w:jc w:val="both"/>
        <w:rPr>
          <w:sz w:val="24"/>
          <w:szCs w:val="24"/>
        </w:rPr>
      </w:pPr>
      <w:r w:rsidRPr="003A36AE">
        <w:rPr>
          <w:sz w:val="24"/>
          <w:szCs w:val="24"/>
        </w:rPr>
        <w:t>В целом по области рождаемост</w:t>
      </w:r>
      <w:r w:rsidR="007078F3">
        <w:rPr>
          <w:sz w:val="24"/>
          <w:szCs w:val="24"/>
        </w:rPr>
        <w:t>ь</w:t>
      </w:r>
      <w:r w:rsidRPr="003A36AE">
        <w:rPr>
          <w:sz w:val="24"/>
          <w:szCs w:val="24"/>
        </w:rPr>
        <w:t xml:space="preserve"> составил</w:t>
      </w:r>
      <w:r w:rsidR="007078F3">
        <w:rPr>
          <w:sz w:val="24"/>
          <w:szCs w:val="24"/>
        </w:rPr>
        <w:t>а</w:t>
      </w:r>
      <w:r w:rsidRPr="003A36AE">
        <w:rPr>
          <w:sz w:val="24"/>
          <w:szCs w:val="24"/>
        </w:rPr>
        <w:t xml:space="preserve"> </w:t>
      </w:r>
      <w:r w:rsidR="00186668">
        <w:rPr>
          <w:sz w:val="24"/>
          <w:szCs w:val="24"/>
        </w:rPr>
        <w:t>8,3</w:t>
      </w:r>
      <w:r w:rsidRPr="003A36AE">
        <w:rPr>
          <w:sz w:val="24"/>
          <w:szCs w:val="24"/>
        </w:rPr>
        <w:t xml:space="preserve"> родившихся на 1000 человек населения. </w:t>
      </w:r>
      <w:r w:rsidR="003A36AE" w:rsidRPr="003A36AE">
        <w:rPr>
          <w:sz w:val="24"/>
          <w:szCs w:val="24"/>
        </w:rPr>
        <w:t xml:space="preserve">Выше </w:t>
      </w:r>
      <w:proofErr w:type="spellStart"/>
      <w:r w:rsidR="003A36AE" w:rsidRPr="003A36AE">
        <w:rPr>
          <w:sz w:val="24"/>
          <w:szCs w:val="24"/>
        </w:rPr>
        <w:t>среднеобластного</w:t>
      </w:r>
      <w:proofErr w:type="spellEnd"/>
      <w:r w:rsidR="003A36AE" w:rsidRPr="003A36AE">
        <w:rPr>
          <w:sz w:val="24"/>
          <w:szCs w:val="24"/>
        </w:rPr>
        <w:t xml:space="preserve"> </w:t>
      </w:r>
      <w:r w:rsidR="001C6B75" w:rsidRPr="003A36AE">
        <w:rPr>
          <w:sz w:val="24"/>
          <w:szCs w:val="24"/>
        </w:rPr>
        <w:t xml:space="preserve">уровень рождаемости сложился </w:t>
      </w:r>
      <w:r w:rsidR="002B1DA6" w:rsidRPr="003A36AE">
        <w:rPr>
          <w:sz w:val="24"/>
          <w:szCs w:val="24"/>
        </w:rPr>
        <w:t xml:space="preserve">в </w:t>
      </w:r>
      <w:r w:rsidR="00186668">
        <w:rPr>
          <w:sz w:val="24"/>
          <w:szCs w:val="24"/>
        </w:rPr>
        <w:t xml:space="preserve">городском округе </w:t>
      </w:r>
      <w:proofErr w:type="spellStart"/>
      <w:r w:rsidR="00186668">
        <w:rPr>
          <w:sz w:val="24"/>
          <w:szCs w:val="24"/>
        </w:rPr>
        <w:t>г.Брянск</w:t>
      </w:r>
      <w:proofErr w:type="spellEnd"/>
      <w:r w:rsidR="00186668">
        <w:rPr>
          <w:sz w:val="24"/>
          <w:szCs w:val="24"/>
        </w:rPr>
        <w:t xml:space="preserve"> – 9,9 и </w:t>
      </w:r>
      <w:proofErr w:type="spellStart"/>
      <w:r w:rsidR="00186668">
        <w:rPr>
          <w:sz w:val="24"/>
          <w:szCs w:val="24"/>
        </w:rPr>
        <w:t>П</w:t>
      </w:r>
      <w:r w:rsidR="00703140">
        <w:rPr>
          <w:sz w:val="24"/>
          <w:szCs w:val="24"/>
        </w:rPr>
        <w:t>огарском</w:t>
      </w:r>
      <w:proofErr w:type="spellEnd"/>
      <w:r w:rsidR="002B1DA6" w:rsidRPr="003A36AE">
        <w:rPr>
          <w:sz w:val="24"/>
          <w:szCs w:val="24"/>
        </w:rPr>
        <w:t xml:space="preserve"> </w:t>
      </w:r>
      <w:r w:rsidR="00B20313" w:rsidRPr="003A36AE">
        <w:rPr>
          <w:sz w:val="24"/>
          <w:szCs w:val="24"/>
        </w:rPr>
        <w:t xml:space="preserve">районе </w:t>
      </w:r>
      <w:r w:rsidR="002B1DA6" w:rsidRPr="003A36AE">
        <w:rPr>
          <w:sz w:val="24"/>
          <w:szCs w:val="24"/>
        </w:rPr>
        <w:t xml:space="preserve">– </w:t>
      </w:r>
      <w:r w:rsidR="00186668">
        <w:rPr>
          <w:sz w:val="24"/>
          <w:szCs w:val="24"/>
        </w:rPr>
        <w:t xml:space="preserve">9,8 </w:t>
      </w:r>
      <w:r w:rsidR="00B20313" w:rsidRPr="003A36AE">
        <w:rPr>
          <w:sz w:val="24"/>
          <w:szCs w:val="24"/>
        </w:rPr>
        <w:t>родившихся на 1000 человек населения</w:t>
      </w:r>
      <w:r w:rsidR="00B85764" w:rsidRPr="003A36AE">
        <w:rPr>
          <w:sz w:val="24"/>
          <w:szCs w:val="24"/>
        </w:rPr>
        <w:t>.</w:t>
      </w:r>
    </w:p>
    <w:p w:rsidR="005C6F0B" w:rsidRDefault="0079264C" w:rsidP="0070346F">
      <w:pPr>
        <w:spacing w:line="276" w:lineRule="auto"/>
        <w:ind w:firstLine="709"/>
        <w:jc w:val="both"/>
      </w:pPr>
      <w:r w:rsidRPr="00574025">
        <w:t>Родить ребенка – это далеко не всё. В современных условиях на первый план выходит забота о сохранении здоровья и благополучия детей.</w:t>
      </w:r>
    </w:p>
    <w:p w:rsidR="0070346F" w:rsidRPr="0070346F" w:rsidRDefault="0079264C" w:rsidP="0070346F">
      <w:pPr>
        <w:spacing w:line="276" w:lineRule="auto"/>
        <w:ind w:firstLine="709"/>
        <w:jc w:val="both"/>
      </w:pPr>
      <w:r w:rsidRPr="00574025">
        <w:t xml:space="preserve"> </w:t>
      </w:r>
      <w:r w:rsidR="0070346F" w:rsidRPr="0070346F">
        <w:rPr>
          <w:bCs/>
        </w:rPr>
        <w:t>За 2019 год выявлено 380,3 тысяч случаев первичной заболеваемости детского населения в возрасте 0-17 лет.  По сравнению с 2018 годом отмечалось снижение первичной заболеваемости на 4 процента</w:t>
      </w:r>
      <w:r w:rsidR="0070346F" w:rsidRPr="0070346F">
        <w:t>.</w:t>
      </w:r>
    </w:p>
    <w:p w:rsidR="005065AC" w:rsidRPr="005065AC" w:rsidRDefault="005065AC" w:rsidP="005065AC">
      <w:pPr>
        <w:pStyle w:val="af6"/>
        <w:spacing w:after="0" w:line="276" w:lineRule="auto"/>
        <w:ind w:firstLine="567"/>
        <w:jc w:val="both"/>
      </w:pPr>
      <w:r w:rsidRPr="005065AC">
        <w:t>На территории Брянской области выплачиваются 22 вида пособий и компенсаций за счет средств областного и федерального бюджетов, направленных на снижение риска бедности и социальной незащищенности семей, имеющих детей.</w:t>
      </w:r>
    </w:p>
    <w:p w:rsidR="005065AC" w:rsidRPr="005065AC" w:rsidRDefault="005065AC" w:rsidP="005065AC">
      <w:pPr>
        <w:pStyle w:val="af6"/>
        <w:spacing w:after="0" w:line="276" w:lineRule="auto"/>
        <w:ind w:firstLine="567"/>
        <w:jc w:val="both"/>
      </w:pPr>
      <w:r w:rsidRPr="005065AC">
        <w:t xml:space="preserve">Ежемесячное пособие на детей до 16 (18) лет  (установленный размер пособия 322 рубля) по состоянию на 30 апреля 2020 года назначено 76179 детям. Сумма выплаченных с начала года пособий составила 136,3 млн. рублей и увеличилась по сравнению с соответствующим периодом прошлого года на 5,5 процента. </w:t>
      </w:r>
    </w:p>
    <w:p w:rsidR="005065AC" w:rsidRPr="005065AC" w:rsidRDefault="005065AC" w:rsidP="005065AC">
      <w:pPr>
        <w:pStyle w:val="af6"/>
        <w:spacing w:after="0" w:line="276" w:lineRule="auto"/>
        <w:ind w:firstLine="567"/>
        <w:jc w:val="both"/>
      </w:pPr>
      <w:r w:rsidRPr="005065AC">
        <w:t xml:space="preserve">Из общего количества детей, получающих ежемесячные пособия, пособие в повышенном размере (483 рубля) назначено 44 детям. Это - дети военнослужащих по призыву; дети, родители которых уклоняются от уплаты алиментов.  Пособие на детей одиноких матерей  в размере 644 рубля назначено 12022 детям. На поддержку этих категорий населения направлено 36,4 млн. рублей, что на 1,6 процента больше </w:t>
      </w:r>
      <w:r w:rsidR="005C6F0B">
        <w:t xml:space="preserve">аналогичных </w:t>
      </w:r>
      <w:r w:rsidRPr="005065AC">
        <w:t>выплат 2019 года.</w:t>
      </w:r>
    </w:p>
    <w:p w:rsidR="005065AC" w:rsidRPr="005065AC" w:rsidRDefault="005065AC" w:rsidP="005065AC">
      <w:pPr>
        <w:pStyle w:val="af6"/>
        <w:spacing w:after="0" w:line="276" w:lineRule="auto"/>
        <w:ind w:firstLine="567"/>
        <w:jc w:val="both"/>
      </w:pPr>
      <w:r w:rsidRPr="005065AC">
        <w:t>Размер единовременного пособия зарегистрированной многодетной семье при рождении ребенка и дополнительного единовременного пособия при рождении ребенка с 1 января 2020 года увеличен с 1000 до 10000 рублей. Сумма пособий, выплаченных с начала года, этой категории граждан составила 15,4 млн.</w:t>
      </w:r>
      <w:r>
        <w:t xml:space="preserve"> </w:t>
      </w:r>
      <w:r w:rsidRPr="005065AC">
        <w:t>рублей, что в 4,1 раза больше, чем за соответствующий период 2019 года.</w:t>
      </w:r>
    </w:p>
    <w:p w:rsidR="005065AC" w:rsidRPr="005065AC" w:rsidRDefault="005065AC" w:rsidP="005065AC">
      <w:pPr>
        <w:pStyle w:val="af6"/>
        <w:spacing w:after="0" w:line="276" w:lineRule="auto"/>
        <w:ind w:firstLine="567"/>
        <w:jc w:val="both"/>
      </w:pPr>
      <w:r w:rsidRPr="005065AC">
        <w:t xml:space="preserve">Задолженности по выплате детских пособий в настоящее время </w:t>
      </w:r>
      <w:r w:rsidR="005C6F0B">
        <w:t xml:space="preserve">в регионе </w:t>
      </w:r>
      <w:r w:rsidRPr="005065AC">
        <w:t>не имеется.</w:t>
      </w:r>
    </w:p>
    <w:p w:rsidR="005065AC" w:rsidRPr="005065AC" w:rsidRDefault="005065AC" w:rsidP="005065AC">
      <w:pPr>
        <w:pStyle w:val="af6"/>
        <w:spacing w:after="0" w:line="276" w:lineRule="auto"/>
        <w:ind w:firstLine="567"/>
        <w:jc w:val="both"/>
      </w:pPr>
      <w:r w:rsidRPr="005065AC">
        <w:t xml:space="preserve">В 2020 году в соответствии с поручениями Президента РФ В.В. Путина в Брянской области предусмотрены дополнительные меры государственной поддержки семей, имеющих детей. Так, с 1 января 2020 года материнский семейный капитал назначается уже при рождении первенца; </w:t>
      </w:r>
      <w:r w:rsidRPr="005065AC">
        <w:lastRenderedPageBreak/>
        <w:t xml:space="preserve">малоимущие семьи могут получать ежемесячные выплаты на детей в возрасте от 3 до 7 лет; проиндексированы другие виды выплат семьям с детьми. </w:t>
      </w:r>
    </w:p>
    <w:p w:rsidR="005065AC" w:rsidRPr="005065AC" w:rsidRDefault="005065AC" w:rsidP="005065AC">
      <w:pPr>
        <w:pStyle w:val="af6"/>
        <w:spacing w:after="0" w:line="276" w:lineRule="auto"/>
        <w:ind w:firstLine="567"/>
        <w:jc w:val="both"/>
      </w:pPr>
      <w:r w:rsidRPr="005065AC">
        <w:t xml:space="preserve">С целью компенсировать возникшие потери в связи с распространением </w:t>
      </w:r>
      <w:proofErr w:type="spellStart"/>
      <w:r w:rsidRPr="005065AC">
        <w:t>коронавирусной</w:t>
      </w:r>
      <w:proofErr w:type="spellEnd"/>
      <w:r w:rsidRPr="005065AC">
        <w:t xml:space="preserve"> инфекции гражданам, имеющих детей также предусмотрены дополнительные выплаты, включая  единовременную выплату на каждого ребенка в возрасте от 3 до 16 лет.</w:t>
      </w:r>
    </w:p>
    <w:p w:rsidR="008B7CA8" w:rsidRPr="00977CE6" w:rsidRDefault="008B7CA8" w:rsidP="008B7CA8">
      <w:pPr>
        <w:spacing w:line="276" w:lineRule="auto"/>
        <w:ind w:firstLine="567"/>
        <w:jc w:val="both"/>
      </w:pPr>
      <w:r w:rsidRPr="00977CE6">
        <w:t>Обеспечение качественного образования и воспитания детей – одно из основных направлений государственной социальной политики по улучшению положения детей.</w:t>
      </w:r>
    </w:p>
    <w:p w:rsidR="008B7CA8" w:rsidRPr="00977CE6" w:rsidRDefault="008B7CA8" w:rsidP="008B7CA8">
      <w:pPr>
        <w:spacing w:line="276" w:lineRule="auto"/>
        <w:ind w:firstLine="567"/>
        <w:jc w:val="both"/>
      </w:pPr>
      <w:r w:rsidRPr="00977CE6">
        <w:t xml:space="preserve">В 2019 году на территории Брянской области работало 344 </w:t>
      </w:r>
      <w:r w:rsidRPr="005065AC">
        <w:t>дошкольных учреждения</w:t>
      </w:r>
      <w:r w:rsidRPr="00977CE6">
        <w:t xml:space="preserve"> (в 2018г. - 345). Кроме того, в 146 общеобразовательных учреждениях организованы группы дошкольного образования. Численность воспитанников составила 56092 человека.  На 100 мест в садах приходится 105 детей. Охват детей в возрасте 1-6 лет дошкольным воспитанием составил 71,2 процента. </w:t>
      </w:r>
    </w:p>
    <w:p w:rsidR="008B7CA8" w:rsidRPr="00977CE6" w:rsidRDefault="008B7CA8" w:rsidP="008B7CA8">
      <w:pPr>
        <w:tabs>
          <w:tab w:val="left" w:pos="615"/>
        </w:tabs>
        <w:spacing w:line="276" w:lineRule="auto"/>
        <w:ind w:firstLine="709"/>
        <w:jc w:val="both"/>
      </w:pPr>
      <w:r w:rsidRPr="00977CE6">
        <w:t>Система дошкольного образования ориентирована на детей с различным уровнем умственного и физического развития. Группы общеразвивающей направленности посещают 50941 ребенок, группы компенсирующей направленности (для детей с нарушением слуха, речи, зрения, с задержкой психического развития) – 2341 ребенок, группы оздоровительной направленности – 798 детей.</w:t>
      </w:r>
    </w:p>
    <w:p w:rsidR="008B7CA8" w:rsidRPr="00B9565A" w:rsidRDefault="008B7CA8" w:rsidP="008B7CA8">
      <w:pPr>
        <w:tabs>
          <w:tab w:val="left" w:pos="615"/>
        </w:tabs>
        <w:spacing w:line="276" w:lineRule="auto"/>
        <w:ind w:firstLine="709"/>
        <w:jc w:val="both"/>
      </w:pPr>
      <w:r w:rsidRPr="00B9565A">
        <w:t>Возможности дополнительного образования детей создают оптимальные условия для развития творческого потенциала личности ребенка, укрепления здоровья и профессионального самоопределения.</w:t>
      </w:r>
    </w:p>
    <w:p w:rsidR="008B7CA8" w:rsidRPr="00B9565A" w:rsidRDefault="008B7CA8" w:rsidP="008B7CA8">
      <w:pPr>
        <w:tabs>
          <w:tab w:val="left" w:pos="615"/>
        </w:tabs>
        <w:spacing w:line="276" w:lineRule="auto"/>
        <w:ind w:firstLine="709"/>
        <w:jc w:val="both"/>
      </w:pPr>
      <w:r w:rsidRPr="00B9565A">
        <w:t>В 2019 году численность детей, обучающихся по дополнительным общеобразовательным программам технического направления, составила 6266 человек, естественнонаучного – 12173, туристско-краеведческого – 7483, социально-педагогического – 54966. По общеразвивающим программам в области искусств занимались 41275 детей, в области физической культуры и спорта – 22632, по предпрофессиональным программам –</w:t>
      </w:r>
      <w:r w:rsidR="005C6F0B">
        <w:t>14243 ребенка</w:t>
      </w:r>
      <w:r w:rsidRPr="00B9565A">
        <w:t xml:space="preserve">. </w:t>
      </w:r>
    </w:p>
    <w:p w:rsidR="00D210B8" w:rsidRPr="00D210B8" w:rsidRDefault="00D210B8" w:rsidP="005065AC">
      <w:pPr>
        <w:shd w:val="clear" w:color="auto" w:fill="FFFFFF"/>
        <w:spacing w:line="276" w:lineRule="auto"/>
        <w:ind w:firstLine="709"/>
        <w:jc w:val="both"/>
      </w:pPr>
      <w:r w:rsidRPr="0070346F">
        <w:t xml:space="preserve">День защиты детей празднуется в первый день летних каникул – самых длинных и желанных. </w:t>
      </w:r>
      <w:r w:rsidRPr="00D210B8">
        <w:t xml:space="preserve">Летом 2019 года в области действовало 435 </w:t>
      </w:r>
      <w:r w:rsidRPr="005065AC">
        <w:rPr>
          <w:bCs/>
          <w:iCs/>
        </w:rPr>
        <w:t>детских оздоровительных учреждений</w:t>
      </w:r>
      <w:r w:rsidRPr="00D210B8">
        <w:t>, из них 186 было расположено на территории городов и поселков городского типа, 249 – в сельской местности.</w:t>
      </w:r>
      <w:r w:rsidR="005065AC">
        <w:t xml:space="preserve"> </w:t>
      </w:r>
      <w:r w:rsidRPr="00D210B8">
        <w:t xml:space="preserve">За время летних каникул </w:t>
      </w:r>
      <w:r w:rsidR="005065AC">
        <w:t xml:space="preserve">в 2019 году </w:t>
      </w:r>
      <w:r w:rsidRPr="00D210B8">
        <w:t>услуги по организации детского оздоровительного отдыха были предоставлены 37,6 тыс. детей и подростков, из которых 0,4 тыс. - дети с ограниченными возможностями здоровья и дети – инвалиды.  Полностью за счет средств родителей (или законных представителей ребенка) было приобретено 1,9 тыс. путевок или 5,1 процента их общего числа.    Численность работников детских оздоровительных учреждений составила 7,0 тыс. человек, из них 4,6 тыс. – педагоги, 0,5 тыс.- вожатые. 0,3 тыс. – медицинский персонал.</w:t>
      </w:r>
      <w:r w:rsidR="005065AC">
        <w:t xml:space="preserve"> </w:t>
      </w:r>
    </w:p>
    <w:p w:rsidR="005065AC" w:rsidRDefault="005065AC" w:rsidP="00114254">
      <w:pPr>
        <w:shd w:val="clear" w:color="auto" w:fill="FFFFFF"/>
        <w:spacing w:line="276" w:lineRule="auto"/>
        <w:ind w:firstLine="709"/>
        <w:jc w:val="both"/>
      </w:pPr>
      <w:r>
        <w:t>В условиях сложившейся эпидемиологической обстановки надеемся на то, что нашим детям и этим летом удастся отдохнуть в детских оздоровительных учреждениях и подготовиться к новому учебному году.</w:t>
      </w:r>
    </w:p>
    <w:p w:rsidR="00114254" w:rsidRPr="008B7CA8" w:rsidRDefault="005065AC" w:rsidP="00114254">
      <w:pPr>
        <w:shd w:val="clear" w:color="auto" w:fill="FFFFFF"/>
        <w:spacing w:line="276" w:lineRule="auto"/>
        <w:ind w:firstLine="709"/>
        <w:jc w:val="both"/>
      </w:pPr>
      <w:r>
        <w:t>П</w:t>
      </w:r>
      <w:r w:rsidR="00114254">
        <w:t>оздрав</w:t>
      </w:r>
      <w:r>
        <w:t>ляем</w:t>
      </w:r>
      <w:r w:rsidR="00114254">
        <w:t xml:space="preserve"> маленьких россиян с этим прекрасным праздником, </w:t>
      </w:r>
      <w:r>
        <w:t>желаем</w:t>
      </w:r>
      <w:r w:rsidR="00114254">
        <w:t xml:space="preserve"> им быть счастливыми и любимыми. Пусть они видят от взрослых лишь добро и заботу, защиту от всех невзгод, искреннее понимание!</w:t>
      </w:r>
      <w:r w:rsidR="008B7CA8">
        <w:t xml:space="preserve"> </w:t>
      </w:r>
      <w:r w:rsidR="008B7CA8" w:rsidRPr="008B7CA8">
        <w:rPr>
          <w:color w:val="000000"/>
          <w:shd w:val="clear" w:color="auto" w:fill="FFFFFF"/>
        </w:rPr>
        <w:t>Всему миру нужно помнить, что дети — цветы жизни и от того, как мы их воспитаем</w:t>
      </w:r>
      <w:r w:rsidR="008B7CA8">
        <w:rPr>
          <w:color w:val="000000"/>
          <w:shd w:val="clear" w:color="auto" w:fill="FFFFFF"/>
        </w:rPr>
        <w:t>,</w:t>
      </w:r>
      <w:r w:rsidR="008B7CA8" w:rsidRPr="008B7CA8">
        <w:rPr>
          <w:color w:val="000000"/>
          <w:shd w:val="clear" w:color="auto" w:fill="FFFFFF"/>
        </w:rPr>
        <w:t xml:space="preserve"> и будет зависеть </w:t>
      </w:r>
      <w:r>
        <w:rPr>
          <w:color w:val="000000"/>
          <w:shd w:val="clear" w:color="auto" w:fill="FFFFFF"/>
        </w:rPr>
        <w:t>наше будущее</w:t>
      </w:r>
      <w:r w:rsidR="008B7CA8" w:rsidRPr="008B7CA8">
        <w:rPr>
          <w:color w:val="000000"/>
          <w:shd w:val="clear" w:color="auto" w:fill="FFFFFF"/>
        </w:rPr>
        <w:t>.</w:t>
      </w:r>
    </w:p>
    <w:p w:rsidR="00754D09" w:rsidRPr="00606B42" w:rsidRDefault="00754D09" w:rsidP="00EF4EDA">
      <w:pPr>
        <w:shd w:val="clear" w:color="auto" w:fill="FFFFFF"/>
        <w:spacing w:line="276" w:lineRule="auto"/>
        <w:ind w:firstLine="709"/>
        <w:jc w:val="both"/>
        <w:rPr>
          <w:color w:val="FF0000"/>
        </w:rPr>
      </w:pPr>
    </w:p>
    <w:p w:rsidR="003324E0" w:rsidRPr="00EF4EDA" w:rsidRDefault="003F3B11" w:rsidP="00296C5F">
      <w:pPr>
        <w:spacing w:line="276" w:lineRule="auto"/>
        <w:jc w:val="right"/>
      </w:pPr>
      <w:r>
        <w:t>25.05.2020</w:t>
      </w:r>
      <w:bookmarkStart w:id="0" w:name="_GoBack"/>
      <w:bookmarkEnd w:id="0"/>
      <w:proofErr w:type="gramStart"/>
      <w:r>
        <w:t xml:space="preserve">                                                                                     </w:t>
      </w:r>
      <w:r w:rsidR="003324E0" w:rsidRPr="00EF4EDA">
        <w:t>П</w:t>
      </w:r>
      <w:proofErr w:type="gramEnd"/>
      <w:r w:rsidR="003324E0" w:rsidRPr="00EF4EDA">
        <w:t xml:space="preserve">ри использовании материала ссылка </w:t>
      </w:r>
    </w:p>
    <w:p w:rsidR="003324E0" w:rsidRPr="006F38CB" w:rsidRDefault="003324E0" w:rsidP="005065AC">
      <w:pPr>
        <w:pStyle w:val="a5"/>
        <w:spacing w:line="276" w:lineRule="auto"/>
        <w:jc w:val="right"/>
      </w:pPr>
      <w:r w:rsidRPr="00EF4EDA">
        <w:rPr>
          <w:sz w:val="24"/>
          <w:szCs w:val="24"/>
        </w:rPr>
        <w:t xml:space="preserve">                                                                                                     на  </w:t>
      </w:r>
      <w:proofErr w:type="spellStart"/>
      <w:r w:rsidRPr="00EF4EDA">
        <w:rPr>
          <w:sz w:val="24"/>
          <w:szCs w:val="24"/>
        </w:rPr>
        <w:t>Брянскстат</w:t>
      </w:r>
      <w:proofErr w:type="spellEnd"/>
      <w:r w:rsidRPr="00EF4EDA">
        <w:rPr>
          <w:sz w:val="24"/>
          <w:szCs w:val="24"/>
        </w:rPr>
        <w:t xml:space="preserve"> обязательна</w:t>
      </w:r>
    </w:p>
    <w:sectPr w:rsidR="003324E0" w:rsidRPr="006F38CB" w:rsidSect="00D272A1">
      <w:headerReference w:type="default" r:id="rId11"/>
      <w:pgSz w:w="11906" w:h="16838"/>
      <w:pgMar w:top="851" w:right="851" w:bottom="851" w:left="851"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A6E" w:rsidRDefault="007C2A6E" w:rsidP="00AE6D58">
      <w:r>
        <w:separator/>
      </w:r>
    </w:p>
  </w:endnote>
  <w:endnote w:type="continuationSeparator" w:id="0">
    <w:p w:rsidR="007C2A6E" w:rsidRDefault="007C2A6E" w:rsidP="00AE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_AvanteBs">
    <w:altName w:val="Century Gothic"/>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A6E" w:rsidRDefault="007C2A6E" w:rsidP="00AE6D58">
      <w:r>
        <w:separator/>
      </w:r>
    </w:p>
  </w:footnote>
  <w:footnote w:type="continuationSeparator" w:id="0">
    <w:p w:rsidR="007C2A6E" w:rsidRDefault="007C2A6E" w:rsidP="00AE6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4CE" w:rsidRDefault="00240E89" w:rsidP="00AE6D58">
    <w:pPr>
      <w:pStyle w:val="af0"/>
      <w:rPr>
        <w:noProof/>
      </w:rPr>
    </w:pPr>
    <w:r>
      <w:rPr>
        <w:noProof/>
      </w:rPr>
      <w:drawing>
        <wp:inline distT="0" distB="0" distL="0" distR="0">
          <wp:extent cx="1762125" cy="504825"/>
          <wp:effectExtent l="0" t="0" r="9525" b="0"/>
          <wp:docPr id="1" name="Рисунок 1" descr="K:\arhiv\414_418\414\наташа\релиз 2 копия.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rhiv\414_418\414\наташа\релиз 2 копия.gif"/>
                  <pic:cNvPicPr>
                    <a:picLocks noChangeAspect="1" noChangeArrowheads="1"/>
                  </pic:cNvPicPr>
                </pic:nvPicPr>
                <pic:blipFill>
                  <a:blip r:embed="rId1"/>
                  <a:srcRect r="64725" b="38556"/>
                  <a:stretch>
                    <a:fillRect/>
                  </a:stretch>
                </pic:blipFill>
                <pic:spPr bwMode="auto">
                  <a:xfrm>
                    <a:off x="0" y="0"/>
                    <a:ext cx="1762125" cy="504825"/>
                  </a:xfrm>
                  <a:prstGeom prst="rect">
                    <a:avLst/>
                  </a:prstGeom>
                  <a:noFill/>
                  <a:ln w="9525">
                    <a:noFill/>
                    <a:miter lim="800000"/>
                    <a:headEnd/>
                    <a:tailEnd/>
                  </a:ln>
                </pic:spPr>
              </pic:pic>
            </a:graphicData>
          </a:graphic>
        </wp:inline>
      </w:drawing>
    </w:r>
    <w:r w:rsidR="007C2A6E">
      <w:rPr>
        <w:noProof/>
        <w:lang w:eastAsia="en-US"/>
      </w:rPr>
      <w:pict>
        <v:shapetype id="_x0000_t202" coordsize="21600,21600" o:spt="202" path="m,l,21600r21600,l21600,xe">
          <v:stroke joinstyle="miter"/>
          <v:path gradientshapeok="t" o:connecttype="rect"/>
        </v:shapetype>
        <v:shape id="_x0000_s2049" type="#_x0000_t202" style="position:absolute;margin-left:369.4pt;margin-top:10.15pt;width:135.85pt;height:26.75pt;z-index:251657216;mso-position-horizontal-relative:text;mso-position-vertical-relative:text;mso-width-relative:margin;mso-height-relative:margin" stroked="f">
          <v:textbox style="mso-next-textbox:#_x0000_s2049">
            <w:txbxContent>
              <w:p w:rsidR="00F534CE" w:rsidRPr="00D272A1" w:rsidRDefault="00F534CE">
                <w:pPr>
                  <w:rPr>
                    <w:rFonts w:ascii="a_AvanteBs" w:hAnsi="a_AvanteBs"/>
                    <w:b/>
                    <w:caps/>
                    <w:color w:val="377BCD"/>
                    <w:sz w:val="30"/>
                  </w:rPr>
                </w:pPr>
                <w:r w:rsidRPr="00D272A1">
                  <w:rPr>
                    <w:rFonts w:ascii="a_AvanteBs" w:hAnsi="a_AvanteBs"/>
                    <w:b/>
                    <w:caps/>
                    <w:color w:val="377BCD"/>
                    <w:sz w:val="30"/>
                  </w:rPr>
                  <w:t>Пресс - релиз</w:t>
                </w:r>
              </w:p>
            </w:txbxContent>
          </v:textbox>
        </v:shape>
      </w:pict>
    </w:r>
    <w:r w:rsidR="00F534CE">
      <w:rPr>
        <w:noProof/>
      </w:rPr>
      <w:t xml:space="preserve">                      </w:t>
    </w:r>
  </w:p>
  <w:p w:rsidR="00F534CE" w:rsidRPr="00AE6D58" w:rsidRDefault="007C2A6E" w:rsidP="00AE6D58">
    <w:pPr>
      <w:pStyle w:val="af0"/>
    </w:pPr>
    <w:r>
      <w:rPr>
        <w:noProof/>
      </w:rPr>
      <w:pict>
        <v:shapetype id="_x0000_t32" coordsize="21600,21600" o:spt="32" o:oned="t" path="m,l21600,21600e" filled="f">
          <v:path arrowok="t" fillok="f" o:connecttype="none"/>
          <o:lock v:ext="edit" shapetype="t"/>
        </v:shapetype>
        <v:shape id="_x0000_s2050" type="#_x0000_t32" style="position:absolute;margin-left:-.55pt;margin-top:6.25pt;width:514.5pt;height:0;z-index:251658240" o:connectortype="straight" strokecolor="#365f91" strokeweight="2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0D74"/>
    <w:multiLevelType w:val="hybridMultilevel"/>
    <w:tmpl w:val="E40AD97A"/>
    <w:lvl w:ilvl="0" w:tplc="FE4EB7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9A73D09"/>
    <w:multiLevelType w:val="hybridMultilevel"/>
    <w:tmpl w:val="55868004"/>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1"/>
    <o:shapelayout v:ext="edit">
      <o:idmap v:ext="edit" data="2"/>
      <o:rules v:ext="edit">
        <o:r id="V:Rule1"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0C5243"/>
    <w:rsid w:val="00002B89"/>
    <w:rsid w:val="00005A0D"/>
    <w:rsid w:val="00007FE1"/>
    <w:rsid w:val="00012B4B"/>
    <w:rsid w:val="000140A1"/>
    <w:rsid w:val="000151B6"/>
    <w:rsid w:val="00022424"/>
    <w:rsid w:val="000236D8"/>
    <w:rsid w:val="0002653D"/>
    <w:rsid w:val="00027A7F"/>
    <w:rsid w:val="00036D54"/>
    <w:rsid w:val="00037530"/>
    <w:rsid w:val="000502C3"/>
    <w:rsid w:val="00051333"/>
    <w:rsid w:val="00070C54"/>
    <w:rsid w:val="0007213D"/>
    <w:rsid w:val="000748DA"/>
    <w:rsid w:val="0007587E"/>
    <w:rsid w:val="000840BC"/>
    <w:rsid w:val="0008531C"/>
    <w:rsid w:val="00086227"/>
    <w:rsid w:val="000A3828"/>
    <w:rsid w:val="000B3AEF"/>
    <w:rsid w:val="000B473A"/>
    <w:rsid w:val="000C4109"/>
    <w:rsid w:val="000C5243"/>
    <w:rsid w:val="000C5276"/>
    <w:rsid w:val="000D14DA"/>
    <w:rsid w:val="000D7816"/>
    <w:rsid w:val="000E3071"/>
    <w:rsid w:val="00103D74"/>
    <w:rsid w:val="00110550"/>
    <w:rsid w:val="00114254"/>
    <w:rsid w:val="00122E84"/>
    <w:rsid w:val="0012588B"/>
    <w:rsid w:val="00132333"/>
    <w:rsid w:val="00136D5B"/>
    <w:rsid w:val="001441B6"/>
    <w:rsid w:val="00144F20"/>
    <w:rsid w:val="001557A7"/>
    <w:rsid w:val="0016473C"/>
    <w:rsid w:val="00174786"/>
    <w:rsid w:val="001774D3"/>
    <w:rsid w:val="0018448D"/>
    <w:rsid w:val="00186668"/>
    <w:rsid w:val="001B2838"/>
    <w:rsid w:val="001B683E"/>
    <w:rsid w:val="001C1CC2"/>
    <w:rsid w:val="001C6B75"/>
    <w:rsid w:val="001E0DEE"/>
    <w:rsid w:val="001E2C79"/>
    <w:rsid w:val="001F5DFA"/>
    <w:rsid w:val="001F631B"/>
    <w:rsid w:val="001F6E2C"/>
    <w:rsid w:val="0020272D"/>
    <w:rsid w:val="00205CA4"/>
    <w:rsid w:val="0020622D"/>
    <w:rsid w:val="00222F9B"/>
    <w:rsid w:val="0023129C"/>
    <w:rsid w:val="00240E89"/>
    <w:rsid w:val="002432AB"/>
    <w:rsid w:val="00244A81"/>
    <w:rsid w:val="00250B4B"/>
    <w:rsid w:val="002514A2"/>
    <w:rsid w:val="00253667"/>
    <w:rsid w:val="002645A8"/>
    <w:rsid w:val="00280C23"/>
    <w:rsid w:val="00285929"/>
    <w:rsid w:val="00296C5F"/>
    <w:rsid w:val="002B1DA6"/>
    <w:rsid w:val="002B43B3"/>
    <w:rsid w:val="002B4587"/>
    <w:rsid w:val="002B5984"/>
    <w:rsid w:val="002B7293"/>
    <w:rsid w:val="002C250F"/>
    <w:rsid w:val="002C7E2A"/>
    <w:rsid w:val="002D6E99"/>
    <w:rsid w:val="002E5772"/>
    <w:rsid w:val="002F5C17"/>
    <w:rsid w:val="003104DF"/>
    <w:rsid w:val="00316C91"/>
    <w:rsid w:val="00322B4B"/>
    <w:rsid w:val="00327281"/>
    <w:rsid w:val="003324E0"/>
    <w:rsid w:val="00332623"/>
    <w:rsid w:val="00363E5F"/>
    <w:rsid w:val="003A36AE"/>
    <w:rsid w:val="003B678C"/>
    <w:rsid w:val="003C47D7"/>
    <w:rsid w:val="003D4515"/>
    <w:rsid w:val="003E19DC"/>
    <w:rsid w:val="003E7567"/>
    <w:rsid w:val="003E7E57"/>
    <w:rsid w:val="003F3B11"/>
    <w:rsid w:val="003F5EFC"/>
    <w:rsid w:val="0043658F"/>
    <w:rsid w:val="00454B4C"/>
    <w:rsid w:val="00462732"/>
    <w:rsid w:val="004714E7"/>
    <w:rsid w:val="00473996"/>
    <w:rsid w:val="00477F87"/>
    <w:rsid w:val="004872FF"/>
    <w:rsid w:val="004B660E"/>
    <w:rsid w:val="004C3DB7"/>
    <w:rsid w:val="004D54D5"/>
    <w:rsid w:val="004E230A"/>
    <w:rsid w:val="004E2DAB"/>
    <w:rsid w:val="005049F2"/>
    <w:rsid w:val="005065AC"/>
    <w:rsid w:val="00513E24"/>
    <w:rsid w:val="00515FBE"/>
    <w:rsid w:val="005554B8"/>
    <w:rsid w:val="00560A24"/>
    <w:rsid w:val="00572B63"/>
    <w:rsid w:val="00574025"/>
    <w:rsid w:val="0058512E"/>
    <w:rsid w:val="00587D04"/>
    <w:rsid w:val="005A12B0"/>
    <w:rsid w:val="005A49CE"/>
    <w:rsid w:val="005B01C8"/>
    <w:rsid w:val="005B043E"/>
    <w:rsid w:val="005B200E"/>
    <w:rsid w:val="005C6F0B"/>
    <w:rsid w:val="005C740F"/>
    <w:rsid w:val="005D0E1E"/>
    <w:rsid w:val="005D3A72"/>
    <w:rsid w:val="005E63C1"/>
    <w:rsid w:val="005F1854"/>
    <w:rsid w:val="00601C64"/>
    <w:rsid w:val="006045BE"/>
    <w:rsid w:val="00604885"/>
    <w:rsid w:val="00606B42"/>
    <w:rsid w:val="00615F1E"/>
    <w:rsid w:val="006268CA"/>
    <w:rsid w:val="0063282D"/>
    <w:rsid w:val="00644384"/>
    <w:rsid w:val="0067715E"/>
    <w:rsid w:val="00685816"/>
    <w:rsid w:val="006872FD"/>
    <w:rsid w:val="006A0514"/>
    <w:rsid w:val="006A1572"/>
    <w:rsid w:val="006A2B39"/>
    <w:rsid w:val="006B00C9"/>
    <w:rsid w:val="006C5065"/>
    <w:rsid w:val="006E11AB"/>
    <w:rsid w:val="006F38CB"/>
    <w:rsid w:val="006F619A"/>
    <w:rsid w:val="00701E64"/>
    <w:rsid w:val="00703140"/>
    <w:rsid w:val="0070346F"/>
    <w:rsid w:val="0070599A"/>
    <w:rsid w:val="00706A52"/>
    <w:rsid w:val="007078F3"/>
    <w:rsid w:val="007079C8"/>
    <w:rsid w:val="00710897"/>
    <w:rsid w:val="00722D2A"/>
    <w:rsid w:val="00735AC1"/>
    <w:rsid w:val="00735D07"/>
    <w:rsid w:val="007422FF"/>
    <w:rsid w:val="00754D09"/>
    <w:rsid w:val="00756261"/>
    <w:rsid w:val="00765647"/>
    <w:rsid w:val="00765E10"/>
    <w:rsid w:val="0079264C"/>
    <w:rsid w:val="007B5C26"/>
    <w:rsid w:val="007C1BEC"/>
    <w:rsid w:val="007C2A6E"/>
    <w:rsid w:val="007C4777"/>
    <w:rsid w:val="007D3616"/>
    <w:rsid w:val="007E5852"/>
    <w:rsid w:val="007F42E5"/>
    <w:rsid w:val="0080338D"/>
    <w:rsid w:val="00803EA5"/>
    <w:rsid w:val="00814727"/>
    <w:rsid w:val="00821142"/>
    <w:rsid w:val="00821E7C"/>
    <w:rsid w:val="00822265"/>
    <w:rsid w:val="00823329"/>
    <w:rsid w:val="00831A43"/>
    <w:rsid w:val="00843AB7"/>
    <w:rsid w:val="00856728"/>
    <w:rsid w:val="0086242B"/>
    <w:rsid w:val="00872635"/>
    <w:rsid w:val="008917CB"/>
    <w:rsid w:val="008B7CA8"/>
    <w:rsid w:val="008D2A81"/>
    <w:rsid w:val="008F11D3"/>
    <w:rsid w:val="008F4326"/>
    <w:rsid w:val="008F4DEF"/>
    <w:rsid w:val="00910C76"/>
    <w:rsid w:val="00911A72"/>
    <w:rsid w:val="00923DA2"/>
    <w:rsid w:val="00930415"/>
    <w:rsid w:val="00936012"/>
    <w:rsid w:val="00936E95"/>
    <w:rsid w:val="00937076"/>
    <w:rsid w:val="009461B2"/>
    <w:rsid w:val="009618B4"/>
    <w:rsid w:val="00961BA7"/>
    <w:rsid w:val="00965DA0"/>
    <w:rsid w:val="00982AD0"/>
    <w:rsid w:val="00983927"/>
    <w:rsid w:val="00984939"/>
    <w:rsid w:val="00996954"/>
    <w:rsid w:val="009B006F"/>
    <w:rsid w:val="009B03E0"/>
    <w:rsid w:val="009C00D2"/>
    <w:rsid w:val="009C6A39"/>
    <w:rsid w:val="009D12CB"/>
    <w:rsid w:val="009D66F3"/>
    <w:rsid w:val="009D6A76"/>
    <w:rsid w:val="009E1F49"/>
    <w:rsid w:val="009E3C6D"/>
    <w:rsid w:val="00A064A5"/>
    <w:rsid w:val="00A169F0"/>
    <w:rsid w:val="00A22C06"/>
    <w:rsid w:val="00A356DE"/>
    <w:rsid w:val="00A40C86"/>
    <w:rsid w:val="00A62DD6"/>
    <w:rsid w:val="00A768B3"/>
    <w:rsid w:val="00A769B5"/>
    <w:rsid w:val="00A76D59"/>
    <w:rsid w:val="00A823FB"/>
    <w:rsid w:val="00A96969"/>
    <w:rsid w:val="00AC07A4"/>
    <w:rsid w:val="00AC45E4"/>
    <w:rsid w:val="00AC512D"/>
    <w:rsid w:val="00AC6CA7"/>
    <w:rsid w:val="00AD029B"/>
    <w:rsid w:val="00AD2EBD"/>
    <w:rsid w:val="00AE2361"/>
    <w:rsid w:val="00AE57D0"/>
    <w:rsid w:val="00AE6D58"/>
    <w:rsid w:val="00AF266D"/>
    <w:rsid w:val="00AF7966"/>
    <w:rsid w:val="00B04F34"/>
    <w:rsid w:val="00B11F44"/>
    <w:rsid w:val="00B20313"/>
    <w:rsid w:val="00B273A9"/>
    <w:rsid w:val="00B4029B"/>
    <w:rsid w:val="00B42C8A"/>
    <w:rsid w:val="00B47CF3"/>
    <w:rsid w:val="00B53258"/>
    <w:rsid w:val="00B54BAC"/>
    <w:rsid w:val="00B57B5E"/>
    <w:rsid w:val="00B632F2"/>
    <w:rsid w:val="00B765D7"/>
    <w:rsid w:val="00B8220C"/>
    <w:rsid w:val="00B85764"/>
    <w:rsid w:val="00B86404"/>
    <w:rsid w:val="00B86653"/>
    <w:rsid w:val="00B92D5C"/>
    <w:rsid w:val="00BB6149"/>
    <w:rsid w:val="00BD7F81"/>
    <w:rsid w:val="00BE3F84"/>
    <w:rsid w:val="00BF3CB4"/>
    <w:rsid w:val="00BF3DF2"/>
    <w:rsid w:val="00C06B1B"/>
    <w:rsid w:val="00C06C16"/>
    <w:rsid w:val="00C230CC"/>
    <w:rsid w:val="00C239A2"/>
    <w:rsid w:val="00C27666"/>
    <w:rsid w:val="00C44BC5"/>
    <w:rsid w:val="00C5065F"/>
    <w:rsid w:val="00C652DD"/>
    <w:rsid w:val="00C71F89"/>
    <w:rsid w:val="00C83412"/>
    <w:rsid w:val="00C932FA"/>
    <w:rsid w:val="00CA1D3C"/>
    <w:rsid w:val="00CB3561"/>
    <w:rsid w:val="00CB3570"/>
    <w:rsid w:val="00CB3792"/>
    <w:rsid w:val="00CD1314"/>
    <w:rsid w:val="00CD47E9"/>
    <w:rsid w:val="00CD7A8A"/>
    <w:rsid w:val="00CE1FE9"/>
    <w:rsid w:val="00CF2476"/>
    <w:rsid w:val="00CF69CD"/>
    <w:rsid w:val="00D05707"/>
    <w:rsid w:val="00D13639"/>
    <w:rsid w:val="00D146C7"/>
    <w:rsid w:val="00D14DA6"/>
    <w:rsid w:val="00D1789B"/>
    <w:rsid w:val="00D210B8"/>
    <w:rsid w:val="00D21FF4"/>
    <w:rsid w:val="00D272A1"/>
    <w:rsid w:val="00D27CA1"/>
    <w:rsid w:val="00D45925"/>
    <w:rsid w:val="00D46976"/>
    <w:rsid w:val="00D50901"/>
    <w:rsid w:val="00D56DD6"/>
    <w:rsid w:val="00D668C4"/>
    <w:rsid w:val="00D7162B"/>
    <w:rsid w:val="00D72C7E"/>
    <w:rsid w:val="00D765D9"/>
    <w:rsid w:val="00D76CC7"/>
    <w:rsid w:val="00D84216"/>
    <w:rsid w:val="00D91FD5"/>
    <w:rsid w:val="00D92385"/>
    <w:rsid w:val="00DC1D83"/>
    <w:rsid w:val="00E0103A"/>
    <w:rsid w:val="00E050FE"/>
    <w:rsid w:val="00E071F2"/>
    <w:rsid w:val="00E101E0"/>
    <w:rsid w:val="00E234E8"/>
    <w:rsid w:val="00E3196D"/>
    <w:rsid w:val="00E37494"/>
    <w:rsid w:val="00E44D75"/>
    <w:rsid w:val="00E543B9"/>
    <w:rsid w:val="00E54F16"/>
    <w:rsid w:val="00E55583"/>
    <w:rsid w:val="00E64E71"/>
    <w:rsid w:val="00E751CD"/>
    <w:rsid w:val="00E75F2F"/>
    <w:rsid w:val="00E77C9E"/>
    <w:rsid w:val="00E85F68"/>
    <w:rsid w:val="00E924B9"/>
    <w:rsid w:val="00E95C58"/>
    <w:rsid w:val="00EA51CC"/>
    <w:rsid w:val="00EA7B8D"/>
    <w:rsid w:val="00EB3866"/>
    <w:rsid w:val="00EB7754"/>
    <w:rsid w:val="00EC0961"/>
    <w:rsid w:val="00EC382D"/>
    <w:rsid w:val="00EF4EDA"/>
    <w:rsid w:val="00EF659D"/>
    <w:rsid w:val="00EF6978"/>
    <w:rsid w:val="00F1213B"/>
    <w:rsid w:val="00F159FE"/>
    <w:rsid w:val="00F34A6C"/>
    <w:rsid w:val="00F41EE3"/>
    <w:rsid w:val="00F534CE"/>
    <w:rsid w:val="00F641D7"/>
    <w:rsid w:val="00F85C8C"/>
    <w:rsid w:val="00F97C4B"/>
    <w:rsid w:val="00FB2730"/>
    <w:rsid w:val="00FE319A"/>
    <w:rsid w:val="00FF5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103A"/>
    <w:rPr>
      <w:sz w:val="24"/>
      <w:szCs w:val="24"/>
    </w:rPr>
  </w:style>
  <w:style w:type="paragraph" w:styleId="1">
    <w:name w:val="heading 1"/>
    <w:basedOn w:val="a"/>
    <w:link w:val="10"/>
    <w:uiPriority w:val="9"/>
    <w:qFormat/>
    <w:rsid w:val="00D46976"/>
    <w:pPr>
      <w:spacing w:before="100" w:beforeAutospacing="1" w:after="100" w:afterAutospacing="1"/>
      <w:outlineLvl w:val="0"/>
    </w:pPr>
    <w:rPr>
      <w:rFonts w:ascii="Arial" w:hAnsi="Arial" w:cs="Arial"/>
      <w:b/>
      <w:bCs/>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3658F"/>
    <w:rPr>
      <w:rFonts w:ascii="Tahoma" w:hAnsi="Tahoma" w:cs="Tahoma"/>
      <w:sz w:val="16"/>
      <w:szCs w:val="16"/>
    </w:rPr>
  </w:style>
  <w:style w:type="character" w:customStyle="1" w:styleId="a4">
    <w:name w:val="Текст выноски Знак"/>
    <w:basedOn w:val="a0"/>
    <w:link w:val="a3"/>
    <w:rsid w:val="0043658F"/>
    <w:rPr>
      <w:rFonts w:ascii="Tahoma" w:hAnsi="Tahoma" w:cs="Tahoma"/>
      <w:sz w:val="16"/>
      <w:szCs w:val="16"/>
    </w:rPr>
  </w:style>
  <w:style w:type="paragraph" w:styleId="2">
    <w:name w:val="Body Text Indent 2"/>
    <w:basedOn w:val="a"/>
    <w:link w:val="20"/>
    <w:rsid w:val="00B273A9"/>
    <w:pPr>
      <w:ind w:firstLine="709"/>
      <w:jc w:val="both"/>
    </w:pPr>
    <w:rPr>
      <w:rFonts w:ascii="Arial" w:hAnsi="Arial"/>
      <w:sz w:val="22"/>
      <w:szCs w:val="20"/>
    </w:rPr>
  </w:style>
  <w:style w:type="character" w:customStyle="1" w:styleId="20">
    <w:name w:val="Основной текст с отступом 2 Знак"/>
    <w:basedOn w:val="a0"/>
    <w:link w:val="2"/>
    <w:rsid w:val="00B273A9"/>
    <w:rPr>
      <w:rFonts w:ascii="Arial" w:hAnsi="Arial"/>
      <w:sz w:val="22"/>
    </w:rPr>
  </w:style>
  <w:style w:type="paragraph" w:styleId="a5">
    <w:name w:val="footnote text"/>
    <w:basedOn w:val="a"/>
    <w:link w:val="a6"/>
    <w:qFormat/>
    <w:rsid w:val="00C5065F"/>
    <w:rPr>
      <w:sz w:val="20"/>
      <w:szCs w:val="20"/>
    </w:rPr>
  </w:style>
  <w:style w:type="character" w:customStyle="1" w:styleId="a6">
    <w:name w:val="Текст сноски Знак"/>
    <w:basedOn w:val="a0"/>
    <w:link w:val="a5"/>
    <w:rsid w:val="00C5065F"/>
  </w:style>
  <w:style w:type="character" w:styleId="a7">
    <w:name w:val="footnote reference"/>
    <w:basedOn w:val="a0"/>
    <w:rsid w:val="00C5065F"/>
    <w:rPr>
      <w:vertAlign w:val="superscript"/>
    </w:rPr>
  </w:style>
  <w:style w:type="paragraph" w:customStyle="1" w:styleId="a8">
    <w:name w:val="Текст таблицы"/>
    <w:basedOn w:val="a"/>
    <w:link w:val="a9"/>
    <w:qFormat/>
    <w:rsid w:val="00C5065F"/>
    <w:rPr>
      <w:sz w:val="18"/>
      <w:szCs w:val="18"/>
    </w:rPr>
  </w:style>
  <w:style w:type="character" w:customStyle="1" w:styleId="a9">
    <w:name w:val="Текст таблицы Знак"/>
    <w:basedOn w:val="a0"/>
    <w:link w:val="a8"/>
    <w:rsid w:val="00C5065F"/>
    <w:rPr>
      <w:sz w:val="18"/>
      <w:szCs w:val="18"/>
    </w:rPr>
  </w:style>
  <w:style w:type="paragraph" w:customStyle="1" w:styleId="aa">
    <w:name w:val="Шапка таблицы"/>
    <w:basedOn w:val="a"/>
    <w:next w:val="a"/>
    <w:qFormat/>
    <w:rsid w:val="00C5065F"/>
    <w:pPr>
      <w:jc w:val="center"/>
    </w:pPr>
    <w:rPr>
      <w:i/>
      <w:sz w:val="18"/>
      <w:szCs w:val="18"/>
    </w:rPr>
  </w:style>
  <w:style w:type="paragraph" w:styleId="ab">
    <w:name w:val="List Paragraph"/>
    <w:basedOn w:val="a"/>
    <w:uiPriority w:val="34"/>
    <w:qFormat/>
    <w:rsid w:val="00C5065F"/>
    <w:pPr>
      <w:ind w:left="720"/>
      <w:contextualSpacing/>
    </w:pPr>
    <w:rPr>
      <w:sz w:val="20"/>
      <w:szCs w:val="20"/>
    </w:rPr>
  </w:style>
  <w:style w:type="paragraph" w:styleId="ac">
    <w:name w:val="Body Text Indent"/>
    <w:basedOn w:val="a"/>
    <w:link w:val="ad"/>
    <w:rsid w:val="00C5065F"/>
    <w:pPr>
      <w:spacing w:after="120"/>
      <w:ind w:left="283"/>
    </w:pPr>
    <w:rPr>
      <w:sz w:val="20"/>
      <w:szCs w:val="20"/>
    </w:rPr>
  </w:style>
  <w:style w:type="character" w:customStyle="1" w:styleId="ad">
    <w:name w:val="Основной текст с отступом Знак"/>
    <w:basedOn w:val="a0"/>
    <w:link w:val="ac"/>
    <w:rsid w:val="00C5065F"/>
  </w:style>
  <w:style w:type="paragraph" w:styleId="ae">
    <w:name w:val="Title"/>
    <w:basedOn w:val="a"/>
    <w:link w:val="af"/>
    <w:qFormat/>
    <w:rsid w:val="00C5065F"/>
    <w:pPr>
      <w:spacing w:line="300" w:lineRule="atLeast"/>
      <w:ind w:firstLine="720"/>
      <w:jc w:val="center"/>
    </w:pPr>
    <w:rPr>
      <w:b/>
      <w:bCs/>
      <w:color w:val="FF0000"/>
      <w:sz w:val="28"/>
      <w:szCs w:val="28"/>
    </w:rPr>
  </w:style>
  <w:style w:type="character" w:customStyle="1" w:styleId="af">
    <w:name w:val="Название Знак"/>
    <w:basedOn w:val="a0"/>
    <w:link w:val="ae"/>
    <w:rsid w:val="00C5065F"/>
    <w:rPr>
      <w:b/>
      <w:bCs/>
      <w:color w:val="FF0000"/>
      <w:sz w:val="28"/>
      <w:szCs w:val="28"/>
    </w:rPr>
  </w:style>
  <w:style w:type="paragraph" w:styleId="af0">
    <w:name w:val="header"/>
    <w:basedOn w:val="a"/>
    <w:link w:val="af1"/>
    <w:rsid w:val="00AE6D58"/>
    <w:pPr>
      <w:tabs>
        <w:tab w:val="center" w:pos="4677"/>
        <w:tab w:val="right" w:pos="9355"/>
      </w:tabs>
    </w:pPr>
  </w:style>
  <w:style w:type="character" w:customStyle="1" w:styleId="af1">
    <w:name w:val="Верхний колонтитул Знак"/>
    <w:basedOn w:val="a0"/>
    <w:link w:val="af0"/>
    <w:rsid w:val="00AE6D58"/>
    <w:rPr>
      <w:sz w:val="24"/>
      <w:szCs w:val="24"/>
    </w:rPr>
  </w:style>
  <w:style w:type="paragraph" w:styleId="af2">
    <w:name w:val="footer"/>
    <w:basedOn w:val="a"/>
    <w:link w:val="af3"/>
    <w:rsid w:val="00AE6D58"/>
    <w:pPr>
      <w:tabs>
        <w:tab w:val="center" w:pos="4677"/>
        <w:tab w:val="right" w:pos="9355"/>
      </w:tabs>
    </w:pPr>
  </w:style>
  <w:style w:type="character" w:customStyle="1" w:styleId="af3">
    <w:name w:val="Нижний колонтитул Знак"/>
    <w:basedOn w:val="a0"/>
    <w:link w:val="af2"/>
    <w:rsid w:val="00AE6D58"/>
    <w:rPr>
      <w:sz w:val="24"/>
      <w:szCs w:val="24"/>
    </w:rPr>
  </w:style>
  <w:style w:type="paragraph" w:styleId="3">
    <w:name w:val="Body Text 3"/>
    <w:basedOn w:val="a"/>
    <w:link w:val="30"/>
    <w:rsid w:val="00BE3F84"/>
    <w:pPr>
      <w:spacing w:after="120"/>
    </w:pPr>
    <w:rPr>
      <w:sz w:val="16"/>
      <w:szCs w:val="16"/>
    </w:rPr>
  </w:style>
  <w:style w:type="character" w:customStyle="1" w:styleId="30">
    <w:name w:val="Основной текст 3 Знак"/>
    <w:basedOn w:val="a0"/>
    <w:link w:val="3"/>
    <w:rsid w:val="00BE3F84"/>
    <w:rPr>
      <w:sz w:val="16"/>
      <w:szCs w:val="16"/>
    </w:rPr>
  </w:style>
  <w:style w:type="character" w:styleId="af4">
    <w:name w:val="Hyperlink"/>
    <w:basedOn w:val="a0"/>
    <w:uiPriority w:val="99"/>
    <w:unhideWhenUsed/>
    <w:rsid w:val="00843AB7"/>
    <w:rPr>
      <w:color w:val="0000FF"/>
      <w:u w:val="single"/>
    </w:rPr>
  </w:style>
  <w:style w:type="paragraph" w:styleId="af5">
    <w:name w:val="Normal (Web)"/>
    <w:basedOn w:val="a"/>
    <w:uiPriority w:val="99"/>
    <w:unhideWhenUsed/>
    <w:rsid w:val="00843AB7"/>
    <w:pPr>
      <w:spacing w:before="100" w:beforeAutospacing="1" w:after="100" w:afterAutospacing="1"/>
    </w:pPr>
  </w:style>
  <w:style w:type="character" w:customStyle="1" w:styleId="10">
    <w:name w:val="Заголовок 1 Знак"/>
    <w:basedOn w:val="a0"/>
    <w:link w:val="1"/>
    <w:uiPriority w:val="9"/>
    <w:rsid w:val="00D46976"/>
    <w:rPr>
      <w:rFonts w:ascii="Arial" w:hAnsi="Arial" w:cs="Arial"/>
      <w:b/>
      <w:bCs/>
      <w:kern w:val="36"/>
      <w:sz w:val="33"/>
      <w:szCs w:val="33"/>
    </w:rPr>
  </w:style>
  <w:style w:type="character" w:customStyle="1" w:styleId="meta-author">
    <w:name w:val="meta-author"/>
    <w:basedOn w:val="a0"/>
    <w:rsid w:val="00D46976"/>
  </w:style>
  <w:style w:type="character" w:customStyle="1" w:styleId="meta-date">
    <w:name w:val="meta-date"/>
    <w:basedOn w:val="a0"/>
    <w:rsid w:val="00D46976"/>
  </w:style>
  <w:style w:type="character" w:customStyle="1" w:styleId="meta-cat">
    <w:name w:val="meta-cat"/>
    <w:basedOn w:val="a0"/>
    <w:rsid w:val="00D46976"/>
  </w:style>
  <w:style w:type="character" w:customStyle="1" w:styleId="meta-sep1">
    <w:name w:val="meta-sep1"/>
    <w:basedOn w:val="a0"/>
    <w:rsid w:val="00D46976"/>
    <w:rPr>
      <w:color w:val="999999"/>
    </w:rPr>
  </w:style>
  <w:style w:type="character" w:customStyle="1" w:styleId="meta-comments">
    <w:name w:val="meta-comments"/>
    <w:basedOn w:val="a0"/>
    <w:rsid w:val="00D46976"/>
  </w:style>
  <w:style w:type="paragraph" w:styleId="af6">
    <w:name w:val="Body Text"/>
    <w:basedOn w:val="a"/>
    <w:link w:val="af7"/>
    <w:rsid w:val="00CD7A8A"/>
    <w:pPr>
      <w:spacing w:after="120"/>
    </w:pPr>
  </w:style>
  <w:style w:type="character" w:customStyle="1" w:styleId="af7">
    <w:name w:val="Основной текст Знак"/>
    <w:basedOn w:val="a0"/>
    <w:link w:val="af6"/>
    <w:rsid w:val="00CD7A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4600">
      <w:bodyDiv w:val="1"/>
      <w:marLeft w:val="0"/>
      <w:marRight w:val="0"/>
      <w:marTop w:val="0"/>
      <w:marBottom w:val="0"/>
      <w:divBdr>
        <w:top w:val="none" w:sz="0" w:space="0" w:color="auto"/>
        <w:left w:val="none" w:sz="0" w:space="0" w:color="auto"/>
        <w:bottom w:val="none" w:sz="0" w:space="0" w:color="auto"/>
        <w:right w:val="none" w:sz="0" w:space="0" w:color="auto"/>
      </w:divBdr>
      <w:divsChild>
        <w:div w:id="1558517305">
          <w:marLeft w:val="0"/>
          <w:marRight w:val="0"/>
          <w:marTop w:val="15"/>
          <w:marBottom w:val="0"/>
          <w:divBdr>
            <w:top w:val="single" w:sz="6" w:space="0" w:color="DDDDDD"/>
            <w:left w:val="single" w:sz="6" w:space="0" w:color="DDDDDD"/>
            <w:bottom w:val="single" w:sz="6" w:space="0" w:color="DDDDDD"/>
            <w:right w:val="single" w:sz="6" w:space="0" w:color="DDDDDD"/>
          </w:divBdr>
          <w:divsChild>
            <w:div w:id="437724515">
              <w:marLeft w:val="0"/>
              <w:marRight w:val="0"/>
              <w:marTop w:val="0"/>
              <w:marBottom w:val="0"/>
              <w:divBdr>
                <w:top w:val="none" w:sz="0" w:space="0" w:color="auto"/>
                <w:left w:val="none" w:sz="0" w:space="0" w:color="auto"/>
                <w:bottom w:val="single" w:sz="6" w:space="0" w:color="E2E1CD"/>
                <w:right w:val="none" w:sz="0" w:space="0" w:color="auto"/>
              </w:divBdr>
              <w:divsChild>
                <w:div w:id="2140603847">
                  <w:marLeft w:val="0"/>
                  <w:marRight w:val="-4965"/>
                  <w:marTop w:val="0"/>
                  <w:marBottom w:val="0"/>
                  <w:divBdr>
                    <w:top w:val="none" w:sz="0" w:space="0" w:color="auto"/>
                    <w:left w:val="none" w:sz="0" w:space="0" w:color="auto"/>
                    <w:bottom w:val="none" w:sz="0" w:space="0" w:color="auto"/>
                    <w:right w:val="none" w:sz="0" w:space="0" w:color="auto"/>
                  </w:divBdr>
                  <w:divsChild>
                    <w:div w:id="983705115">
                      <w:marLeft w:val="0"/>
                      <w:marRight w:val="4965"/>
                      <w:marTop w:val="0"/>
                      <w:marBottom w:val="0"/>
                      <w:divBdr>
                        <w:top w:val="none" w:sz="0" w:space="0" w:color="auto"/>
                        <w:left w:val="none" w:sz="0" w:space="0" w:color="auto"/>
                        <w:bottom w:val="none" w:sz="0" w:space="0" w:color="auto"/>
                        <w:right w:val="none" w:sz="0" w:space="0" w:color="auto"/>
                      </w:divBdr>
                      <w:divsChild>
                        <w:div w:id="1918978678">
                          <w:marLeft w:val="0"/>
                          <w:marRight w:val="0"/>
                          <w:marTop w:val="0"/>
                          <w:marBottom w:val="0"/>
                          <w:divBdr>
                            <w:top w:val="none" w:sz="0" w:space="0" w:color="auto"/>
                            <w:left w:val="none" w:sz="0" w:space="0" w:color="auto"/>
                            <w:bottom w:val="none" w:sz="0" w:space="0" w:color="auto"/>
                            <w:right w:val="none" w:sz="0" w:space="0" w:color="auto"/>
                          </w:divBdr>
                          <w:divsChild>
                            <w:div w:id="655455229">
                              <w:marLeft w:val="0"/>
                              <w:marRight w:val="0"/>
                              <w:marTop w:val="150"/>
                              <w:marBottom w:val="90"/>
                              <w:divBdr>
                                <w:top w:val="none" w:sz="0" w:space="0" w:color="auto"/>
                                <w:left w:val="none" w:sz="0" w:space="0" w:color="auto"/>
                                <w:bottom w:val="none" w:sz="0" w:space="0" w:color="auto"/>
                                <w:right w:val="none" w:sz="0" w:space="0" w:color="auto"/>
                              </w:divBdr>
                            </w:div>
                            <w:div w:id="15073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252278">
      <w:bodyDiv w:val="1"/>
      <w:marLeft w:val="0"/>
      <w:marRight w:val="0"/>
      <w:marTop w:val="0"/>
      <w:marBottom w:val="0"/>
      <w:divBdr>
        <w:top w:val="none" w:sz="0" w:space="0" w:color="auto"/>
        <w:left w:val="none" w:sz="0" w:space="0" w:color="auto"/>
        <w:bottom w:val="none" w:sz="0" w:space="0" w:color="auto"/>
        <w:right w:val="none" w:sz="0" w:space="0" w:color="auto"/>
      </w:divBdr>
    </w:div>
    <w:div w:id="329993522">
      <w:bodyDiv w:val="1"/>
      <w:marLeft w:val="0"/>
      <w:marRight w:val="0"/>
      <w:marTop w:val="0"/>
      <w:marBottom w:val="0"/>
      <w:divBdr>
        <w:top w:val="none" w:sz="0" w:space="0" w:color="auto"/>
        <w:left w:val="none" w:sz="0" w:space="0" w:color="auto"/>
        <w:bottom w:val="none" w:sz="0" w:space="0" w:color="auto"/>
        <w:right w:val="none" w:sz="0" w:space="0" w:color="auto"/>
      </w:divBdr>
    </w:div>
    <w:div w:id="873469252">
      <w:bodyDiv w:val="1"/>
      <w:marLeft w:val="0"/>
      <w:marRight w:val="0"/>
      <w:marTop w:val="0"/>
      <w:marBottom w:val="0"/>
      <w:divBdr>
        <w:top w:val="none" w:sz="0" w:space="0" w:color="auto"/>
        <w:left w:val="none" w:sz="0" w:space="0" w:color="auto"/>
        <w:bottom w:val="none" w:sz="0" w:space="0" w:color="auto"/>
        <w:right w:val="none" w:sz="0" w:space="0" w:color="auto"/>
      </w:divBdr>
    </w:div>
    <w:div w:id="900411113">
      <w:bodyDiv w:val="1"/>
      <w:marLeft w:val="0"/>
      <w:marRight w:val="0"/>
      <w:marTop w:val="0"/>
      <w:marBottom w:val="0"/>
      <w:divBdr>
        <w:top w:val="none" w:sz="0" w:space="0" w:color="auto"/>
        <w:left w:val="none" w:sz="0" w:space="0" w:color="auto"/>
        <w:bottom w:val="none" w:sz="0" w:space="0" w:color="auto"/>
        <w:right w:val="none" w:sz="0" w:space="0" w:color="auto"/>
      </w:divBdr>
    </w:div>
    <w:div w:id="1077633504">
      <w:bodyDiv w:val="1"/>
      <w:marLeft w:val="0"/>
      <w:marRight w:val="0"/>
      <w:marTop w:val="0"/>
      <w:marBottom w:val="0"/>
      <w:divBdr>
        <w:top w:val="none" w:sz="0" w:space="0" w:color="auto"/>
        <w:left w:val="none" w:sz="0" w:space="0" w:color="auto"/>
        <w:bottom w:val="none" w:sz="0" w:space="0" w:color="auto"/>
        <w:right w:val="none" w:sz="0" w:space="0" w:color="auto"/>
      </w:divBdr>
    </w:div>
    <w:div w:id="1094009745">
      <w:bodyDiv w:val="1"/>
      <w:marLeft w:val="0"/>
      <w:marRight w:val="0"/>
      <w:marTop w:val="0"/>
      <w:marBottom w:val="0"/>
      <w:divBdr>
        <w:top w:val="none" w:sz="0" w:space="0" w:color="auto"/>
        <w:left w:val="none" w:sz="0" w:space="0" w:color="auto"/>
        <w:bottom w:val="none" w:sz="0" w:space="0" w:color="auto"/>
        <w:right w:val="none" w:sz="0" w:space="0" w:color="auto"/>
      </w:divBdr>
    </w:div>
    <w:div w:id="1661958085">
      <w:bodyDiv w:val="1"/>
      <w:marLeft w:val="0"/>
      <w:marRight w:val="0"/>
      <w:marTop w:val="0"/>
      <w:marBottom w:val="0"/>
      <w:divBdr>
        <w:top w:val="none" w:sz="0" w:space="0" w:color="auto"/>
        <w:left w:val="none" w:sz="0" w:space="0" w:color="auto"/>
        <w:bottom w:val="none" w:sz="0" w:space="0" w:color="auto"/>
        <w:right w:val="none" w:sz="0" w:space="0" w:color="auto"/>
      </w:divBdr>
      <w:divsChild>
        <w:div w:id="1574386728">
          <w:marLeft w:val="0"/>
          <w:marRight w:val="0"/>
          <w:marTop w:val="0"/>
          <w:marBottom w:val="0"/>
          <w:divBdr>
            <w:top w:val="none" w:sz="0" w:space="0" w:color="auto"/>
            <w:left w:val="none" w:sz="0" w:space="0" w:color="auto"/>
            <w:bottom w:val="none" w:sz="0" w:space="0" w:color="auto"/>
            <w:right w:val="none" w:sz="0" w:space="0" w:color="auto"/>
          </w:divBdr>
          <w:divsChild>
            <w:div w:id="73091156">
              <w:marLeft w:val="0"/>
              <w:marRight w:val="0"/>
              <w:marTop w:val="0"/>
              <w:marBottom w:val="0"/>
              <w:divBdr>
                <w:top w:val="none" w:sz="0" w:space="0" w:color="auto"/>
                <w:left w:val="none" w:sz="0" w:space="0" w:color="auto"/>
                <w:bottom w:val="none" w:sz="0" w:space="0" w:color="auto"/>
                <w:right w:val="none" w:sz="0" w:space="0" w:color="auto"/>
              </w:divBdr>
              <w:divsChild>
                <w:div w:id="17093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27136">
      <w:bodyDiv w:val="1"/>
      <w:marLeft w:val="0"/>
      <w:marRight w:val="0"/>
      <w:marTop w:val="0"/>
      <w:marBottom w:val="0"/>
      <w:divBdr>
        <w:top w:val="none" w:sz="0" w:space="0" w:color="auto"/>
        <w:left w:val="none" w:sz="0" w:space="0" w:color="auto"/>
        <w:bottom w:val="none" w:sz="0" w:space="0" w:color="auto"/>
        <w:right w:val="none" w:sz="0" w:space="0" w:color="auto"/>
      </w:divBdr>
    </w:div>
    <w:div w:id="20254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E8120-8495-464E-8B26-69AE5BBB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2</Pages>
  <Words>917</Words>
  <Characters>5229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Брянскстат</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bistrova_t</dc:creator>
  <cp:keywords/>
  <dc:description/>
  <cp:lastModifiedBy>Майорова Ольга Михайловна</cp:lastModifiedBy>
  <cp:revision>71</cp:revision>
  <cp:lastPrinted>2020-05-22T11:16:00Z</cp:lastPrinted>
  <dcterms:created xsi:type="dcterms:W3CDTF">2015-05-19T12:44:00Z</dcterms:created>
  <dcterms:modified xsi:type="dcterms:W3CDTF">2020-05-22T11:18:00Z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ShowRepairView">
    <vt:lpwstr/>
  </property>
  <property fmtid="{D5CDD505-2E9C-101B-9397-08002B2CF9AE}" pid="4" name="xd_ProgID">
    <vt:lpwstr/>
  </property>
</Properties>
</file>